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C165" w14:textId="1C702A9C" w:rsidR="000F0DDD" w:rsidRDefault="000F0DDD" w:rsidP="000F0DDD">
      <w:pPr>
        <w:jc w:val="center"/>
        <w:rPr>
          <w:b/>
          <w:bCs/>
          <w:sz w:val="96"/>
          <w:szCs w:val="96"/>
        </w:rPr>
      </w:pPr>
      <w:r w:rsidRPr="000F0DDD">
        <w:rPr>
          <w:b/>
          <w:bCs/>
          <w:sz w:val="96"/>
          <w:szCs w:val="96"/>
        </w:rPr>
        <w:t>CACS FUNDEB</w:t>
      </w:r>
    </w:p>
    <w:p w14:paraId="161F5866" w14:textId="4B8EFD99" w:rsidR="00786EB6" w:rsidRDefault="00786EB6" w:rsidP="000F0DDD">
      <w:pPr>
        <w:jc w:val="center"/>
        <w:rPr>
          <w:b/>
          <w:bCs/>
          <w:sz w:val="96"/>
          <w:szCs w:val="96"/>
        </w:rPr>
      </w:pPr>
      <w:r w:rsidRPr="002451B9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47A3A76E" wp14:editId="5A8F3776">
            <wp:extent cx="3190875" cy="2085975"/>
            <wp:effectExtent l="0" t="0" r="9525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3" t="61549" r="34943" b="15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A6F6D" w14:textId="77777777" w:rsidR="00786EB6" w:rsidRDefault="00786EB6" w:rsidP="000F0DDD">
      <w:pPr>
        <w:jc w:val="center"/>
        <w:rPr>
          <w:b/>
          <w:bCs/>
          <w:sz w:val="96"/>
          <w:szCs w:val="96"/>
        </w:rPr>
      </w:pPr>
    </w:p>
    <w:p w14:paraId="6D1E8768" w14:textId="780639C1" w:rsidR="00AD5130" w:rsidRDefault="0097612E" w:rsidP="00D762E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B2B0D0" wp14:editId="5D35E7B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0" cy="457200"/>
                <wp:effectExtent l="0" t="0" r="19050" b="19050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8D8A9" w14:textId="321DF6A6" w:rsidR="00484502" w:rsidRDefault="00920641" w:rsidP="0097612E">
                            <w:pPr>
                              <w:jc w:val="center"/>
                            </w:pPr>
                            <w:r>
                              <w:t xml:space="preserve">RELATÓRIOS </w:t>
                            </w:r>
                            <w:r w:rsidR="00484502">
                              <w:t>PARECERES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2B0D0" id="Retângulo 21" o:spid="_x0000_s1026" style="position:absolute;margin-left:0;margin-top:-.05pt;width:97.5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" fillcolor="#2f5496 [2404]" strokecolor="#1f3763 [1604]" strokeweight="1pt">
                <v:textbox>
                  <w:txbxContent>
                    <w:p w14:paraId="65F8D8A9" w14:textId="321DF6A6" w:rsidR="00484502" w:rsidRDefault="00920641" w:rsidP="0097612E">
                      <w:pPr>
                        <w:jc w:val="center"/>
                      </w:pPr>
                      <w:r>
                        <w:t xml:space="preserve">RELATÓRIOS </w:t>
                      </w:r>
                      <w:r w:rsidR="00484502">
                        <w:t>PARECERES</w:t>
                      </w:r>
                    </w:p>
                  </w:txbxContent>
                </v:textbox>
              </v:rect>
            </w:pict>
          </mc:Fallback>
        </mc:AlternateContent>
      </w:r>
    </w:p>
    <w:p w14:paraId="5ED13600" w14:textId="0C4B29A9" w:rsidR="00AD5130" w:rsidRDefault="00AD5130" w:rsidP="00D762E4">
      <w:pPr>
        <w:spacing w:after="0" w:line="240" w:lineRule="auto"/>
        <w:rPr>
          <w:rFonts w:ascii="Arial" w:hAnsi="Arial" w:cs="Arial"/>
          <w:b/>
          <w:bCs/>
        </w:rPr>
      </w:pPr>
    </w:p>
    <w:p w14:paraId="3A89E401" w14:textId="56FCC943" w:rsidR="0097612E" w:rsidRDefault="0097612E" w:rsidP="00D762E4">
      <w:pPr>
        <w:spacing w:after="0" w:line="240" w:lineRule="auto"/>
        <w:rPr>
          <w:rFonts w:ascii="Arial" w:hAnsi="Arial" w:cs="Arial"/>
          <w:b/>
          <w:bCs/>
        </w:rPr>
      </w:pPr>
    </w:p>
    <w:p w14:paraId="3AC1F372" w14:textId="3DA529AA" w:rsidR="0097612E" w:rsidRDefault="0097612E" w:rsidP="00D762E4">
      <w:pPr>
        <w:spacing w:after="0" w:line="240" w:lineRule="auto"/>
        <w:rPr>
          <w:rFonts w:ascii="Arial" w:hAnsi="Arial" w:cs="Arial"/>
          <w:b/>
          <w:bCs/>
        </w:rPr>
      </w:pPr>
    </w:p>
    <w:p w14:paraId="043C4304" w14:textId="028DBB69" w:rsidR="0097612E" w:rsidRPr="00061A8D" w:rsidRDefault="00061A8D" w:rsidP="00D762E4">
      <w:pPr>
        <w:spacing w:after="0" w:line="240" w:lineRule="auto"/>
        <w:rPr>
          <w:rFonts w:ascii="Arial" w:hAnsi="Arial" w:cs="Arial"/>
          <w:b/>
          <w:bCs/>
        </w:rPr>
      </w:pPr>
      <w:r w:rsidRPr="00061A8D">
        <w:rPr>
          <w:rFonts w:ascii="Arial" w:hAnsi="Arial" w:cs="Arial"/>
          <w:b/>
          <w:bCs/>
          <w:color w:val="222222"/>
          <w:shd w:val="clear" w:color="auto" w:fill="F5F5F5"/>
        </w:rPr>
        <w:t xml:space="preserve">PARECER: REPASSE - Prestação de contas - </w:t>
      </w:r>
      <w:proofErr w:type="spellStart"/>
      <w:r w:rsidRPr="00061A8D">
        <w:rPr>
          <w:rFonts w:ascii="Arial" w:hAnsi="Arial" w:cs="Arial"/>
          <w:b/>
          <w:bCs/>
          <w:color w:val="222222"/>
          <w:shd w:val="clear" w:color="auto" w:fill="F5F5F5"/>
        </w:rPr>
        <w:t>SiGPC</w:t>
      </w:r>
      <w:proofErr w:type="spellEnd"/>
      <w:r w:rsidRPr="00061A8D">
        <w:rPr>
          <w:rFonts w:ascii="Arial" w:hAnsi="Arial" w:cs="Arial"/>
          <w:b/>
          <w:bCs/>
          <w:color w:val="222222"/>
          <w:shd w:val="clear" w:color="auto" w:fill="F5F5F5"/>
        </w:rPr>
        <w:t xml:space="preserve"> - 2021</w:t>
      </w:r>
    </w:p>
    <w:p w14:paraId="2E8F774C" w14:textId="77777777" w:rsidR="005E68D6" w:rsidRDefault="005E68D6" w:rsidP="00D762E4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364870CE" w14:textId="5E81A478" w:rsidR="0097612E" w:rsidRPr="005E68D6" w:rsidRDefault="005E68D6" w:rsidP="00D762E4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5E68D6">
        <w:rPr>
          <w:rFonts w:ascii="Arial" w:hAnsi="Arial" w:cs="Arial"/>
          <w:b/>
          <w:bCs/>
          <w:color w:val="FF0000"/>
        </w:rPr>
        <w:t>Anexar o Parecer Sigecon escaneado.</w:t>
      </w:r>
    </w:p>
    <w:p w14:paraId="10B76003" w14:textId="65EB04B1" w:rsidR="008F386D" w:rsidRDefault="008F386D" w:rsidP="00D762E4">
      <w:pPr>
        <w:spacing w:after="0" w:line="240" w:lineRule="auto"/>
        <w:rPr>
          <w:rFonts w:ascii="Arial" w:hAnsi="Arial" w:cs="Arial"/>
        </w:rPr>
      </w:pPr>
    </w:p>
    <w:p w14:paraId="1F790292" w14:textId="1010EAAE" w:rsidR="007305F9" w:rsidRDefault="007305F9" w:rsidP="007305F9">
      <w:pPr>
        <w:spacing w:after="0" w:line="240" w:lineRule="auto"/>
        <w:jc w:val="both"/>
        <w:rPr>
          <w:rFonts w:ascii="Arial" w:hAnsi="Arial" w:cs="Arial"/>
          <w:b/>
          <w:bCs/>
          <w:color w:val="222222"/>
          <w:shd w:val="clear" w:color="auto" w:fill="F5F5F5"/>
        </w:rPr>
      </w:pPr>
      <w:r w:rsidRPr="00061A8D">
        <w:rPr>
          <w:rFonts w:ascii="Arial" w:hAnsi="Arial" w:cs="Arial"/>
          <w:b/>
          <w:bCs/>
          <w:color w:val="222222"/>
          <w:shd w:val="clear" w:color="auto" w:fill="F5F5F5"/>
        </w:rPr>
        <w:t>PARECER</w:t>
      </w:r>
      <w:r>
        <w:rPr>
          <w:rFonts w:ascii="Arial" w:hAnsi="Arial" w:cs="Arial"/>
          <w:b/>
          <w:bCs/>
          <w:color w:val="222222"/>
          <w:shd w:val="clear" w:color="auto" w:fill="F5F5F5"/>
        </w:rPr>
        <w:t xml:space="preserve"> CONCLUSIVO</w:t>
      </w:r>
      <w:r w:rsidRPr="00061A8D">
        <w:rPr>
          <w:rFonts w:ascii="Arial" w:hAnsi="Arial" w:cs="Arial"/>
          <w:b/>
          <w:bCs/>
          <w:color w:val="222222"/>
          <w:shd w:val="clear" w:color="auto" w:fill="F5F5F5"/>
        </w:rPr>
        <w:t>: Prestação de contas</w:t>
      </w:r>
      <w:r>
        <w:rPr>
          <w:rFonts w:ascii="Arial" w:hAnsi="Arial" w:cs="Arial"/>
          <w:b/>
          <w:bCs/>
          <w:color w:val="222222"/>
          <w:shd w:val="clear" w:color="auto" w:fill="F5F5F5"/>
        </w:rPr>
        <w:t xml:space="preserve"> da Aplicação dos Recursos Financeiros do exercício de</w:t>
      </w:r>
      <w:r w:rsidRPr="00061A8D">
        <w:rPr>
          <w:rFonts w:ascii="Arial" w:hAnsi="Arial" w:cs="Arial"/>
          <w:b/>
          <w:bCs/>
          <w:color w:val="222222"/>
          <w:shd w:val="clear" w:color="auto" w:fill="F5F5F5"/>
        </w:rPr>
        <w:t xml:space="preserve"> 2021</w:t>
      </w:r>
      <w:r>
        <w:rPr>
          <w:rFonts w:ascii="Arial" w:hAnsi="Arial" w:cs="Arial"/>
          <w:b/>
          <w:bCs/>
          <w:color w:val="222222"/>
          <w:shd w:val="clear" w:color="auto" w:fill="F5F5F5"/>
        </w:rPr>
        <w:t>.</w:t>
      </w:r>
    </w:p>
    <w:p w14:paraId="7407D340" w14:textId="64D7C76A" w:rsidR="007305F9" w:rsidRDefault="007305F9" w:rsidP="007305F9">
      <w:pPr>
        <w:spacing w:after="0" w:line="240" w:lineRule="auto"/>
        <w:jc w:val="both"/>
        <w:rPr>
          <w:rFonts w:ascii="Arial" w:hAnsi="Arial" w:cs="Arial"/>
          <w:b/>
          <w:bCs/>
          <w:color w:val="222222"/>
          <w:shd w:val="clear" w:color="auto" w:fill="F5F5F5"/>
        </w:rPr>
      </w:pPr>
      <w:r>
        <w:rPr>
          <w:rFonts w:ascii="Arial" w:hAnsi="Arial" w:cs="Arial"/>
          <w:b/>
          <w:bCs/>
          <w:color w:val="222222"/>
          <w:shd w:val="clear" w:color="auto" w:fill="F5F5F5"/>
        </w:rPr>
        <w:t xml:space="preserve">Publicado: </w:t>
      </w:r>
      <w:r w:rsidRPr="007305F9">
        <w:rPr>
          <w:rFonts w:ascii="Arial" w:hAnsi="Arial" w:cs="Arial"/>
          <w:color w:val="222222"/>
          <w:shd w:val="clear" w:color="auto" w:fill="F5F5F5"/>
        </w:rPr>
        <w:t>Diário Oficial nº 2725, de 04 de março de 2022, página 13 a 17</w:t>
      </w:r>
      <w:r>
        <w:rPr>
          <w:rFonts w:ascii="Arial" w:hAnsi="Arial" w:cs="Arial"/>
          <w:b/>
          <w:bCs/>
          <w:color w:val="222222"/>
          <w:shd w:val="clear" w:color="auto" w:fill="F5F5F5"/>
        </w:rPr>
        <w:t>.</w:t>
      </w:r>
    </w:p>
    <w:p w14:paraId="4CAC1512" w14:textId="1345F8B5" w:rsidR="007305F9" w:rsidRDefault="007305F9" w:rsidP="007305F9">
      <w:pPr>
        <w:spacing w:after="0" w:line="240" w:lineRule="auto"/>
        <w:jc w:val="both"/>
        <w:rPr>
          <w:rFonts w:ascii="Arial" w:hAnsi="Arial" w:cs="Arial"/>
          <w:b/>
          <w:bCs/>
          <w:color w:val="222222"/>
          <w:shd w:val="clear" w:color="auto" w:fill="F5F5F5"/>
        </w:rPr>
      </w:pPr>
      <w:r>
        <w:rPr>
          <w:rFonts w:ascii="Arial" w:hAnsi="Arial" w:cs="Arial"/>
          <w:b/>
          <w:bCs/>
          <w:color w:val="222222"/>
          <w:shd w:val="clear" w:color="auto" w:fill="F5F5F5"/>
        </w:rPr>
        <w:t>Link:</w:t>
      </w:r>
      <w:r w:rsidRPr="007305F9">
        <w:rPr>
          <w:rFonts w:ascii="Arial" w:hAnsi="Arial" w:cs="Arial"/>
          <w:color w:val="222222"/>
          <w:shd w:val="clear" w:color="auto" w:fill="F5F5F5"/>
        </w:rPr>
        <w:t xml:space="preserve"> </w:t>
      </w:r>
      <w:hyperlink r:id="rId6" w:history="1">
        <w:r w:rsidRPr="007305F9">
          <w:rPr>
            <w:rStyle w:val="Hyperlink"/>
            <w:rFonts w:ascii="Arial" w:hAnsi="Arial" w:cs="Arial"/>
            <w:shd w:val="clear" w:color="auto" w:fill="F5F5F5"/>
          </w:rPr>
          <w:t>http://imprensaoficialchapdosul.com.br/admin/arquivos/download/7743-edio-n-2725-04-de-maro-de-2022.pdf</w:t>
        </w:r>
      </w:hyperlink>
    </w:p>
    <w:p w14:paraId="697793D7" w14:textId="77777777" w:rsidR="007305F9" w:rsidRPr="00061A8D" w:rsidRDefault="007305F9" w:rsidP="007305F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35AB7A" w14:textId="4666CF5D" w:rsidR="007305F9" w:rsidRPr="007305F9" w:rsidRDefault="005E68D6" w:rsidP="007305F9">
      <w:pPr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Anexar o </w:t>
      </w:r>
      <w:r w:rsidR="007305F9" w:rsidRPr="007305F9">
        <w:rPr>
          <w:rFonts w:ascii="Arial" w:hAnsi="Arial" w:cs="Arial"/>
          <w:b/>
          <w:bCs/>
          <w:color w:val="FF0000"/>
        </w:rPr>
        <w:t>Parecer</w:t>
      </w:r>
      <w:r>
        <w:rPr>
          <w:rFonts w:ascii="Arial" w:hAnsi="Arial" w:cs="Arial"/>
          <w:b/>
          <w:bCs/>
          <w:color w:val="FF0000"/>
        </w:rPr>
        <w:t xml:space="preserve"> Conclusivo</w:t>
      </w:r>
      <w:r w:rsidR="007305F9" w:rsidRPr="007305F9">
        <w:rPr>
          <w:rFonts w:ascii="Arial" w:hAnsi="Arial" w:cs="Arial"/>
          <w:b/>
          <w:bCs/>
          <w:color w:val="FF0000"/>
        </w:rPr>
        <w:t xml:space="preserve"> </w:t>
      </w:r>
      <w:r w:rsidR="007305F9">
        <w:rPr>
          <w:rFonts w:ascii="Arial" w:hAnsi="Arial" w:cs="Arial"/>
          <w:b/>
          <w:bCs/>
          <w:color w:val="FF0000"/>
        </w:rPr>
        <w:t>ano 2021</w:t>
      </w:r>
      <w:r w:rsidR="007305F9" w:rsidRPr="007305F9">
        <w:rPr>
          <w:rFonts w:ascii="Arial" w:hAnsi="Arial" w:cs="Arial"/>
          <w:b/>
          <w:bCs/>
          <w:color w:val="FF0000"/>
        </w:rPr>
        <w:t xml:space="preserve"> (escaneado)</w:t>
      </w:r>
    </w:p>
    <w:p w14:paraId="32006341" w14:textId="77777777" w:rsidR="007305F9" w:rsidRDefault="007305F9" w:rsidP="007305F9">
      <w:pPr>
        <w:spacing w:after="0" w:line="240" w:lineRule="auto"/>
        <w:rPr>
          <w:rFonts w:ascii="Arial" w:hAnsi="Arial" w:cs="Arial"/>
          <w:b/>
          <w:bCs/>
        </w:rPr>
      </w:pPr>
    </w:p>
    <w:p w14:paraId="2A7681F7" w14:textId="392EFAB0" w:rsidR="007305F9" w:rsidRDefault="007305F9" w:rsidP="007305F9">
      <w:pPr>
        <w:spacing w:after="0" w:line="240" w:lineRule="auto"/>
        <w:jc w:val="both"/>
        <w:rPr>
          <w:rFonts w:ascii="Arial" w:hAnsi="Arial" w:cs="Arial"/>
          <w:b/>
          <w:bCs/>
          <w:color w:val="222222"/>
          <w:shd w:val="clear" w:color="auto" w:fill="F5F5F5"/>
        </w:rPr>
      </w:pPr>
      <w:r w:rsidRPr="00061A8D">
        <w:rPr>
          <w:rFonts w:ascii="Arial" w:hAnsi="Arial" w:cs="Arial"/>
          <w:b/>
          <w:bCs/>
          <w:color w:val="222222"/>
          <w:shd w:val="clear" w:color="auto" w:fill="F5F5F5"/>
        </w:rPr>
        <w:t>PARECER</w:t>
      </w:r>
      <w:r>
        <w:rPr>
          <w:rFonts w:ascii="Arial" w:hAnsi="Arial" w:cs="Arial"/>
          <w:b/>
          <w:bCs/>
          <w:color w:val="222222"/>
          <w:shd w:val="clear" w:color="auto" w:fill="F5F5F5"/>
        </w:rPr>
        <w:t xml:space="preserve"> CONCLUSIVO</w:t>
      </w:r>
      <w:r w:rsidRPr="00061A8D">
        <w:rPr>
          <w:rFonts w:ascii="Arial" w:hAnsi="Arial" w:cs="Arial"/>
          <w:b/>
          <w:bCs/>
          <w:color w:val="222222"/>
          <w:shd w:val="clear" w:color="auto" w:fill="F5F5F5"/>
        </w:rPr>
        <w:t>: Prestação de contas</w:t>
      </w:r>
      <w:r>
        <w:rPr>
          <w:rFonts w:ascii="Arial" w:hAnsi="Arial" w:cs="Arial"/>
          <w:b/>
          <w:bCs/>
          <w:color w:val="222222"/>
          <w:shd w:val="clear" w:color="auto" w:fill="F5F5F5"/>
        </w:rPr>
        <w:t xml:space="preserve"> da Aplicação dos Recursos Financeiros do exercício de</w:t>
      </w:r>
      <w:r w:rsidRPr="00061A8D">
        <w:rPr>
          <w:rFonts w:ascii="Arial" w:hAnsi="Arial" w:cs="Arial"/>
          <w:b/>
          <w:bCs/>
          <w:color w:val="222222"/>
          <w:shd w:val="clear" w:color="auto" w:fill="F5F5F5"/>
        </w:rPr>
        <w:t xml:space="preserve"> 202</w:t>
      </w:r>
      <w:r>
        <w:rPr>
          <w:rFonts w:ascii="Arial" w:hAnsi="Arial" w:cs="Arial"/>
          <w:b/>
          <w:bCs/>
          <w:color w:val="222222"/>
          <w:shd w:val="clear" w:color="auto" w:fill="F5F5F5"/>
        </w:rPr>
        <w:t>2.</w:t>
      </w:r>
    </w:p>
    <w:p w14:paraId="65C1DE0C" w14:textId="32425B38" w:rsidR="005E68D6" w:rsidRDefault="005E68D6" w:rsidP="005E68D6">
      <w:pPr>
        <w:spacing w:after="0" w:line="240" w:lineRule="auto"/>
        <w:jc w:val="both"/>
        <w:rPr>
          <w:rFonts w:ascii="Arial" w:hAnsi="Arial" w:cs="Arial"/>
          <w:b/>
          <w:bCs/>
          <w:color w:val="222222"/>
          <w:shd w:val="clear" w:color="auto" w:fill="F5F5F5"/>
        </w:rPr>
      </w:pPr>
      <w:r>
        <w:rPr>
          <w:rFonts w:ascii="Arial" w:hAnsi="Arial" w:cs="Arial"/>
          <w:b/>
          <w:bCs/>
          <w:color w:val="222222"/>
          <w:shd w:val="clear" w:color="auto" w:fill="F5F5F5"/>
        </w:rPr>
        <w:t xml:space="preserve">Publicado: </w:t>
      </w:r>
      <w:r w:rsidRPr="007305F9">
        <w:rPr>
          <w:rFonts w:ascii="Arial" w:hAnsi="Arial" w:cs="Arial"/>
          <w:color w:val="222222"/>
          <w:shd w:val="clear" w:color="auto" w:fill="F5F5F5"/>
        </w:rPr>
        <w:t>Diário Oficial nº 2</w:t>
      </w:r>
      <w:r>
        <w:rPr>
          <w:rFonts w:ascii="Arial" w:hAnsi="Arial" w:cs="Arial"/>
          <w:color w:val="222222"/>
          <w:shd w:val="clear" w:color="auto" w:fill="F5F5F5"/>
        </w:rPr>
        <w:t>951</w:t>
      </w:r>
      <w:r w:rsidRPr="007305F9">
        <w:rPr>
          <w:rFonts w:ascii="Arial" w:hAnsi="Arial" w:cs="Arial"/>
          <w:color w:val="222222"/>
          <w:shd w:val="clear" w:color="auto" w:fill="F5F5F5"/>
        </w:rPr>
        <w:t xml:space="preserve">, de </w:t>
      </w:r>
      <w:r>
        <w:rPr>
          <w:rFonts w:ascii="Arial" w:hAnsi="Arial" w:cs="Arial"/>
          <w:color w:val="222222"/>
          <w:shd w:val="clear" w:color="auto" w:fill="F5F5F5"/>
        </w:rPr>
        <w:t>1</w:t>
      </w:r>
      <w:r w:rsidRPr="007305F9">
        <w:rPr>
          <w:rFonts w:ascii="Arial" w:hAnsi="Arial" w:cs="Arial"/>
          <w:color w:val="222222"/>
          <w:shd w:val="clear" w:color="auto" w:fill="F5F5F5"/>
        </w:rPr>
        <w:t xml:space="preserve">4 de </w:t>
      </w:r>
      <w:r>
        <w:rPr>
          <w:rFonts w:ascii="Arial" w:hAnsi="Arial" w:cs="Arial"/>
          <w:color w:val="222222"/>
          <w:shd w:val="clear" w:color="auto" w:fill="F5F5F5"/>
        </w:rPr>
        <w:t>fevereiro</w:t>
      </w:r>
      <w:r w:rsidRPr="007305F9">
        <w:rPr>
          <w:rFonts w:ascii="Arial" w:hAnsi="Arial" w:cs="Arial"/>
          <w:color w:val="222222"/>
          <w:shd w:val="clear" w:color="auto" w:fill="F5F5F5"/>
        </w:rPr>
        <w:t xml:space="preserve"> de 202</w:t>
      </w:r>
      <w:r>
        <w:rPr>
          <w:rFonts w:ascii="Arial" w:hAnsi="Arial" w:cs="Arial"/>
          <w:color w:val="222222"/>
          <w:shd w:val="clear" w:color="auto" w:fill="F5F5F5"/>
        </w:rPr>
        <w:t>3</w:t>
      </w:r>
      <w:r w:rsidRPr="007305F9">
        <w:rPr>
          <w:rFonts w:ascii="Arial" w:hAnsi="Arial" w:cs="Arial"/>
          <w:color w:val="222222"/>
          <w:shd w:val="clear" w:color="auto" w:fill="F5F5F5"/>
        </w:rPr>
        <w:t>, página 1</w:t>
      </w:r>
      <w:r>
        <w:rPr>
          <w:rFonts w:ascii="Arial" w:hAnsi="Arial" w:cs="Arial"/>
          <w:color w:val="222222"/>
          <w:shd w:val="clear" w:color="auto" w:fill="F5F5F5"/>
        </w:rPr>
        <w:t>4</w:t>
      </w:r>
      <w:r w:rsidRPr="007305F9">
        <w:rPr>
          <w:rFonts w:ascii="Arial" w:hAnsi="Arial" w:cs="Arial"/>
          <w:color w:val="222222"/>
          <w:shd w:val="clear" w:color="auto" w:fill="F5F5F5"/>
        </w:rPr>
        <w:t xml:space="preserve"> a 1</w:t>
      </w:r>
      <w:r>
        <w:rPr>
          <w:rFonts w:ascii="Arial" w:hAnsi="Arial" w:cs="Arial"/>
          <w:color w:val="222222"/>
          <w:shd w:val="clear" w:color="auto" w:fill="F5F5F5"/>
        </w:rPr>
        <w:t>8</w:t>
      </w:r>
      <w:r>
        <w:rPr>
          <w:rFonts w:ascii="Arial" w:hAnsi="Arial" w:cs="Arial"/>
          <w:b/>
          <w:bCs/>
          <w:color w:val="222222"/>
          <w:shd w:val="clear" w:color="auto" w:fill="F5F5F5"/>
        </w:rPr>
        <w:t>.</w:t>
      </w:r>
    </w:p>
    <w:p w14:paraId="5A540E9F" w14:textId="3FDD18FC" w:rsidR="005E68D6" w:rsidRPr="005E68D6" w:rsidRDefault="005E68D6" w:rsidP="005E68D6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5F5F5"/>
        </w:rPr>
      </w:pPr>
      <w:r>
        <w:rPr>
          <w:rFonts w:ascii="Arial" w:hAnsi="Arial" w:cs="Arial"/>
          <w:b/>
          <w:bCs/>
          <w:color w:val="222222"/>
          <w:shd w:val="clear" w:color="auto" w:fill="F5F5F5"/>
        </w:rPr>
        <w:t>Link:</w:t>
      </w:r>
      <w:r w:rsidRPr="005E68D6">
        <w:t xml:space="preserve"> </w:t>
      </w:r>
      <w:hyperlink r:id="rId7" w:history="1">
        <w:r w:rsidRPr="005E68D6">
          <w:rPr>
            <w:rStyle w:val="Hyperlink"/>
            <w:rFonts w:ascii="Arial" w:hAnsi="Arial" w:cs="Arial"/>
            <w:shd w:val="clear" w:color="auto" w:fill="F5F5F5"/>
          </w:rPr>
          <w:t>http://imprensaoficialchapdosul.com.br/admin/arquivos/download/9026-edio-n-2951-14-de-fevereiro-de-2023.pdf</w:t>
        </w:r>
      </w:hyperlink>
    </w:p>
    <w:p w14:paraId="0E5E9B8A" w14:textId="77777777" w:rsidR="005E68D6" w:rsidRDefault="005E68D6" w:rsidP="007305F9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230D3EFF" w14:textId="1D3827E1" w:rsidR="007305F9" w:rsidRPr="007305F9" w:rsidRDefault="007305F9" w:rsidP="007305F9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7305F9">
        <w:rPr>
          <w:rFonts w:ascii="Arial" w:hAnsi="Arial" w:cs="Arial"/>
          <w:b/>
          <w:bCs/>
          <w:color w:val="FF0000"/>
        </w:rPr>
        <w:t xml:space="preserve">Anexar ao Parecer de Repasse o Parecer </w:t>
      </w:r>
      <w:r>
        <w:rPr>
          <w:rFonts w:ascii="Arial" w:hAnsi="Arial" w:cs="Arial"/>
          <w:b/>
          <w:bCs/>
          <w:color w:val="FF0000"/>
        </w:rPr>
        <w:t>ano 2022</w:t>
      </w:r>
      <w:r w:rsidRPr="007305F9">
        <w:rPr>
          <w:rFonts w:ascii="Arial" w:hAnsi="Arial" w:cs="Arial"/>
          <w:b/>
          <w:bCs/>
          <w:color w:val="FF0000"/>
        </w:rPr>
        <w:t xml:space="preserve"> (escaneado)</w:t>
      </w:r>
    </w:p>
    <w:sectPr w:rsidR="007305F9" w:rsidRPr="007305F9" w:rsidSect="00C7173E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AD2"/>
    <w:multiLevelType w:val="hybridMultilevel"/>
    <w:tmpl w:val="56765E88"/>
    <w:lvl w:ilvl="0" w:tplc="F76204EE">
      <w:start w:val="1"/>
      <w:numFmt w:val="upperRoman"/>
      <w:lvlText w:val="%1-"/>
      <w:lvlJc w:val="left"/>
      <w:pPr>
        <w:ind w:left="1287" w:hanging="72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275D97"/>
    <w:multiLevelType w:val="multilevel"/>
    <w:tmpl w:val="7CB6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F435E"/>
    <w:multiLevelType w:val="multilevel"/>
    <w:tmpl w:val="62B6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41455"/>
    <w:multiLevelType w:val="multilevel"/>
    <w:tmpl w:val="4B42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3282E"/>
    <w:multiLevelType w:val="hybridMultilevel"/>
    <w:tmpl w:val="AA9E10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C289A"/>
    <w:multiLevelType w:val="multilevel"/>
    <w:tmpl w:val="BEFC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125B8"/>
    <w:multiLevelType w:val="multilevel"/>
    <w:tmpl w:val="5F085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3239A5"/>
    <w:multiLevelType w:val="hybridMultilevel"/>
    <w:tmpl w:val="5D2AABC0"/>
    <w:lvl w:ilvl="0" w:tplc="104A5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3262B"/>
    <w:multiLevelType w:val="multilevel"/>
    <w:tmpl w:val="0440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C05CA9"/>
    <w:multiLevelType w:val="multilevel"/>
    <w:tmpl w:val="FAA8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DD09DB"/>
    <w:multiLevelType w:val="hybridMultilevel"/>
    <w:tmpl w:val="B1DE177A"/>
    <w:lvl w:ilvl="0" w:tplc="F1165F8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37"/>
    <w:rsid w:val="0004121D"/>
    <w:rsid w:val="00061A8D"/>
    <w:rsid w:val="0008279B"/>
    <w:rsid w:val="000E37D5"/>
    <w:rsid w:val="000F0DDD"/>
    <w:rsid w:val="0010171F"/>
    <w:rsid w:val="00102115"/>
    <w:rsid w:val="00112CBF"/>
    <w:rsid w:val="001461A1"/>
    <w:rsid w:val="00153D6A"/>
    <w:rsid w:val="001C1C40"/>
    <w:rsid w:val="001C3B29"/>
    <w:rsid w:val="001F66D2"/>
    <w:rsid w:val="002072D8"/>
    <w:rsid w:val="00220344"/>
    <w:rsid w:val="00226F77"/>
    <w:rsid w:val="002342F9"/>
    <w:rsid w:val="00265472"/>
    <w:rsid w:val="00266BC1"/>
    <w:rsid w:val="002A2CB1"/>
    <w:rsid w:val="002B2056"/>
    <w:rsid w:val="002C7B46"/>
    <w:rsid w:val="002F2C3A"/>
    <w:rsid w:val="00310220"/>
    <w:rsid w:val="00310814"/>
    <w:rsid w:val="0031360D"/>
    <w:rsid w:val="0033686E"/>
    <w:rsid w:val="003375A0"/>
    <w:rsid w:val="003826ED"/>
    <w:rsid w:val="003853C1"/>
    <w:rsid w:val="003C41B7"/>
    <w:rsid w:val="00402904"/>
    <w:rsid w:val="00402A03"/>
    <w:rsid w:val="004319D3"/>
    <w:rsid w:val="00432AEA"/>
    <w:rsid w:val="0046174B"/>
    <w:rsid w:val="00477963"/>
    <w:rsid w:val="00484502"/>
    <w:rsid w:val="00493159"/>
    <w:rsid w:val="004A5F26"/>
    <w:rsid w:val="004D6C23"/>
    <w:rsid w:val="00513D74"/>
    <w:rsid w:val="00522A69"/>
    <w:rsid w:val="00554351"/>
    <w:rsid w:val="00560546"/>
    <w:rsid w:val="00584428"/>
    <w:rsid w:val="005A3938"/>
    <w:rsid w:val="005E68D6"/>
    <w:rsid w:val="005F09D4"/>
    <w:rsid w:val="00612A9C"/>
    <w:rsid w:val="006217E0"/>
    <w:rsid w:val="00635293"/>
    <w:rsid w:val="00653585"/>
    <w:rsid w:val="0068307C"/>
    <w:rsid w:val="006874A2"/>
    <w:rsid w:val="006B2A44"/>
    <w:rsid w:val="006C1B75"/>
    <w:rsid w:val="006D0E12"/>
    <w:rsid w:val="006E1055"/>
    <w:rsid w:val="00701E89"/>
    <w:rsid w:val="00717C8C"/>
    <w:rsid w:val="00724FD6"/>
    <w:rsid w:val="007272E2"/>
    <w:rsid w:val="007305F9"/>
    <w:rsid w:val="00786EB6"/>
    <w:rsid w:val="00787279"/>
    <w:rsid w:val="007922DF"/>
    <w:rsid w:val="00795C0C"/>
    <w:rsid w:val="007A25D2"/>
    <w:rsid w:val="007B0408"/>
    <w:rsid w:val="007B483D"/>
    <w:rsid w:val="007B48A8"/>
    <w:rsid w:val="007B7D66"/>
    <w:rsid w:val="007D085D"/>
    <w:rsid w:val="00867296"/>
    <w:rsid w:val="00873124"/>
    <w:rsid w:val="00887520"/>
    <w:rsid w:val="008C0CC1"/>
    <w:rsid w:val="008C18DD"/>
    <w:rsid w:val="008D2CDF"/>
    <w:rsid w:val="008F386D"/>
    <w:rsid w:val="00902EDB"/>
    <w:rsid w:val="009066BB"/>
    <w:rsid w:val="00907166"/>
    <w:rsid w:val="00920641"/>
    <w:rsid w:val="009348A4"/>
    <w:rsid w:val="00947F36"/>
    <w:rsid w:val="00950DEC"/>
    <w:rsid w:val="009752C4"/>
    <w:rsid w:val="0097612E"/>
    <w:rsid w:val="00976C21"/>
    <w:rsid w:val="009840A3"/>
    <w:rsid w:val="00995B79"/>
    <w:rsid w:val="009B1F26"/>
    <w:rsid w:val="009C3A9E"/>
    <w:rsid w:val="009E3CC7"/>
    <w:rsid w:val="00A020C2"/>
    <w:rsid w:val="00A030CF"/>
    <w:rsid w:val="00A16B9A"/>
    <w:rsid w:val="00A23128"/>
    <w:rsid w:val="00A31145"/>
    <w:rsid w:val="00A6046F"/>
    <w:rsid w:val="00A72A22"/>
    <w:rsid w:val="00A761D2"/>
    <w:rsid w:val="00A8205F"/>
    <w:rsid w:val="00A879FD"/>
    <w:rsid w:val="00A938B5"/>
    <w:rsid w:val="00AA06DB"/>
    <w:rsid w:val="00AB38C3"/>
    <w:rsid w:val="00AD5130"/>
    <w:rsid w:val="00B113FE"/>
    <w:rsid w:val="00B14FEF"/>
    <w:rsid w:val="00B22AE3"/>
    <w:rsid w:val="00B41941"/>
    <w:rsid w:val="00B50C0E"/>
    <w:rsid w:val="00B7684D"/>
    <w:rsid w:val="00BA0DEA"/>
    <w:rsid w:val="00BA172C"/>
    <w:rsid w:val="00BC4531"/>
    <w:rsid w:val="00BE12FB"/>
    <w:rsid w:val="00BF05AD"/>
    <w:rsid w:val="00BF1732"/>
    <w:rsid w:val="00BF5AC0"/>
    <w:rsid w:val="00BF7CC7"/>
    <w:rsid w:val="00C0426C"/>
    <w:rsid w:val="00C34258"/>
    <w:rsid w:val="00C41EB3"/>
    <w:rsid w:val="00C420A5"/>
    <w:rsid w:val="00C527C4"/>
    <w:rsid w:val="00C53711"/>
    <w:rsid w:val="00C7173E"/>
    <w:rsid w:val="00C75A37"/>
    <w:rsid w:val="00C90AE5"/>
    <w:rsid w:val="00CA05C9"/>
    <w:rsid w:val="00CA6396"/>
    <w:rsid w:val="00CB367E"/>
    <w:rsid w:val="00CE1F82"/>
    <w:rsid w:val="00CE4FDD"/>
    <w:rsid w:val="00D16637"/>
    <w:rsid w:val="00D17D67"/>
    <w:rsid w:val="00D22604"/>
    <w:rsid w:val="00D42960"/>
    <w:rsid w:val="00D50BF8"/>
    <w:rsid w:val="00D5694E"/>
    <w:rsid w:val="00D762E4"/>
    <w:rsid w:val="00D9382C"/>
    <w:rsid w:val="00DA313C"/>
    <w:rsid w:val="00DB2C71"/>
    <w:rsid w:val="00DB792B"/>
    <w:rsid w:val="00DC6896"/>
    <w:rsid w:val="00E14BDC"/>
    <w:rsid w:val="00E301FB"/>
    <w:rsid w:val="00E33B12"/>
    <w:rsid w:val="00E52097"/>
    <w:rsid w:val="00E54132"/>
    <w:rsid w:val="00EA050D"/>
    <w:rsid w:val="00EA54B6"/>
    <w:rsid w:val="00EC61B3"/>
    <w:rsid w:val="00EF28CC"/>
    <w:rsid w:val="00EF541B"/>
    <w:rsid w:val="00F1552B"/>
    <w:rsid w:val="00F2415F"/>
    <w:rsid w:val="00F70422"/>
    <w:rsid w:val="00F72D82"/>
    <w:rsid w:val="00F817D6"/>
    <w:rsid w:val="00F90E39"/>
    <w:rsid w:val="00F9774C"/>
    <w:rsid w:val="00FA70B3"/>
    <w:rsid w:val="00FB1E34"/>
    <w:rsid w:val="00FC37BB"/>
    <w:rsid w:val="00FE6DF3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9ADB"/>
  <w15:chartTrackingRefBased/>
  <w15:docId w15:val="{20C4E6F5-1744-4198-B81C-3D91C039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527C4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7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717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7684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768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A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02115"/>
    <w:pPr>
      <w:ind w:left="720"/>
      <w:contextualSpacing/>
    </w:pPr>
  </w:style>
  <w:style w:type="table" w:styleId="Tabelacomgrade">
    <w:name w:val="Table Grid"/>
    <w:basedOn w:val="Tabelanormal"/>
    <w:uiPriority w:val="39"/>
    <w:rsid w:val="00C52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527C4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717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717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fase">
    <w:name w:val="Emphasis"/>
    <w:basedOn w:val="Fontepargpadro"/>
    <w:uiPriority w:val="20"/>
    <w:qFormat/>
    <w:rsid w:val="00C7173E"/>
    <w:rPr>
      <w:i/>
      <w:iCs/>
    </w:rPr>
  </w:style>
  <w:style w:type="character" w:styleId="Forte">
    <w:name w:val="Strong"/>
    <w:basedOn w:val="Fontepargpadro"/>
    <w:uiPriority w:val="22"/>
    <w:qFormat/>
    <w:rsid w:val="00C7173E"/>
    <w:rPr>
      <w:b/>
      <w:bCs/>
    </w:rPr>
  </w:style>
  <w:style w:type="character" w:customStyle="1" w:styleId="sr-only">
    <w:name w:val="sr-only"/>
    <w:basedOn w:val="Fontepargpadro"/>
    <w:rsid w:val="00FE6DF3"/>
  </w:style>
  <w:style w:type="paragraph" w:customStyle="1" w:styleId="identifica">
    <w:name w:val="identifica"/>
    <w:basedOn w:val="Normal"/>
    <w:rsid w:val="0038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38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50C0E"/>
    <w:rPr>
      <w:color w:val="954F72" w:themeColor="followedHyperlink"/>
      <w:u w:val="single"/>
    </w:rPr>
  </w:style>
  <w:style w:type="paragraph" w:customStyle="1" w:styleId="item-175">
    <w:name w:val="item-175"/>
    <w:basedOn w:val="Normal"/>
    <w:rsid w:val="002A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-173">
    <w:name w:val="item-173"/>
    <w:basedOn w:val="Normal"/>
    <w:rsid w:val="002A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-176">
    <w:name w:val="item-176"/>
    <w:basedOn w:val="Normal"/>
    <w:rsid w:val="002A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916">
          <w:marLeft w:val="0"/>
          <w:marRight w:val="0"/>
          <w:marTop w:val="0"/>
          <w:marBottom w:val="0"/>
          <w:divBdr>
            <w:top w:val="single" w:sz="24" w:space="0" w:color="2C66CE"/>
            <w:left w:val="none" w:sz="0" w:space="0" w:color="auto"/>
            <w:bottom w:val="single" w:sz="6" w:space="0" w:color="D6DCD7"/>
            <w:right w:val="none" w:sz="0" w:space="0" w:color="auto"/>
          </w:divBdr>
        </w:div>
        <w:div w:id="957297665">
          <w:marLeft w:val="0"/>
          <w:marRight w:val="0"/>
          <w:marTop w:val="0"/>
          <w:marBottom w:val="0"/>
          <w:divBdr>
            <w:top w:val="single" w:sz="24" w:space="0" w:color="2C66CE"/>
            <w:left w:val="none" w:sz="0" w:space="0" w:color="auto"/>
            <w:bottom w:val="single" w:sz="6" w:space="0" w:color="D6DCD7"/>
            <w:right w:val="none" w:sz="0" w:space="0" w:color="auto"/>
          </w:divBdr>
        </w:div>
        <w:div w:id="1614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795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0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20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8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28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9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1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70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981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06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5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5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5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2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35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40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7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4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prensaoficialchapdosul.com.br/admin/arquivos/download/9026-edio-n-2951-14-de-fevereiro-de-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prensaoficialchapdosul.com.br/admin/arquivos/download/7743-edio-n-2725-04-de-maro-de-2022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Andrea dos Santos</dc:creator>
  <cp:keywords/>
  <dc:description/>
  <cp:lastModifiedBy>Sandra Andrea dos Santos</cp:lastModifiedBy>
  <cp:revision>4</cp:revision>
  <cp:lastPrinted>2022-11-09T16:57:00Z</cp:lastPrinted>
  <dcterms:created xsi:type="dcterms:W3CDTF">2023-04-20T14:57:00Z</dcterms:created>
  <dcterms:modified xsi:type="dcterms:W3CDTF">2023-04-24T12:40:00Z</dcterms:modified>
</cp:coreProperties>
</file>